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6C6" w:rsidRPr="006146C6" w:rsidRDefault="006146C6" w:rsidP="006146C6">
      <w:pPr>
        <w:widowControl w:val="0"/>
        <w:autoSpaceDE w:val="0"/>
        <w:autoSpaceDN w:val="0"/>
        <w:adjustRightInd w:val="0"/>
        <w:jc w:val="both"/>
        <w:rPr>
          <w:rFonts w:ascii="Calibri" w:hAnsi="Calibri" w:cs="Calibri"/>
          <w:sz w:val="22"/>
          <w:szCs w:val="29"/>
          <w:lang w:val="en-US"/>
        </w:rPr>
      </w:pPr>
      <w:r w:rsidRPr="006146C6">
        <w:rPr>
          <w:rFonts w:ascii="Calibri" w:hAnsi="Calibri" w:cs="Calibri"/>
          <w:color w:val="0F0F0F"/>
          <w:sz w:val="22"/>
          <w:szCs w:val="29"/>
          <w:lang w:val="en-US"/>
        </w:rPr>
        <w:t>Dear Parents,</w:t>
      </w:r>
    </w:p>
    <w:p w:rsidR="006146C6" w:rsidRPr="006146C6" w:rsidRDefault="006146C6" w:rsidP="006146C6">
      <w:pPr>
        <w:widowControl w:val="0"/>
        <w:autoSpaceDE w:val="0"/>
        <w:autoSpaceDN w:val="0"/>
        <w:adjustRightInd w:val="0"/>
        <w:jc w:val="both"/>
        <w:rPr>
          <w:rFonts w:ascii="Calibri" w:hAnsi="Calibri" w:cs="Calibri"/>
          <w:sz w:val="22"/>
          <w:szCs w:val="29"/>
          <w:lang w:val="en-US"/>
        </w:rPr>
      </w:pPr>
      <w:r w:rsidRPr="006146C6">
        <w:rPr>
          <w:rFonts w:ascii="Calibri" w:hAnsi="Calibri" w:cs="Calibri"/>
          <w:sz w:val="22"/>
          <w:szCs w:val="29"/>
          <w:lang w:val="en-US"/>
        </w:rPr>
        <w:t> </w:t>
      </w:r>
    </w:p>
    <w:p w:rsidR="006146C6" w:rsidRPr="006146C6" w:rsidRDefault="006146C6" w:rsidP="006146C6">
      <w:pPr>
        <w:widowControl w:val="0"/>
        <w:autoSpaceDE w:val="0"/>
        <w:autoSpaceDN w:val="0"/>
        <w:adjustRightInd w:val="0"/>
        <w:jc w:val="both"/>
        <w:rPr>
          <w:rFonts w:ascii="Calibri" w:hAnsi="Calibri" w:cs="Calibri"/>
          <w:sz w:val="22"/>
          <w:szCs w:val="29"/>
          <w:lang w:val="en-US"/>
        </w:rPr>
      </w:pPr>
      <w:r w:rsidRPr="006146C6">
        <w:rPr>
          <w:rFonts w:ascii="Calibri" w:hAnsi="Calibri" w:cs="Calibri"/>
          <w:color w:val="0F0F0F"/>
          <w:sz w:val="22"/>
          <w:szCs w:val="29"/>
          <w:lang w:val="en-US"/>
        </w:rPr>
        <w:t xml:space="preserve">Following the Government’s announcement late yesterday, we are writing to clarify the measures the School is taking to support the national effort to combat the </w:t>
      </w:r>
      <w:r w:rsidRPr="006146C6">
        <w:rPr>
          <w:rFonts w:ascii="Calibri" w:hAnsi="Calibri" w:cs="Calibri"/>
          <w:color w:val="0B0B0B"/>
          <w:sz w:val="22"/>
          <w:szCs w:val="29"/>
          <w:lang w:val="en-US"/>
        </w:rPr>
        <w:t>Coronavirus, COVID-19.</w:t>
      </w:r>
    </w:p>
    <w:p w:rsidR="006146C6" w:rsidRPr="006146C6" w:rsidRDefault="006146C6" w:rsidP="006146C6">
      <w:pPr>
        <w:widowControl w:val="0"/>
        <w:autoSpaceDE w:val="0"/>
        <w:autoSpaceDN w:val="0"/>
        <w:adjustRightInd w:val="0"/>
        <w:jc w:val="both"/>
        <w:rPr>
          <w:rFonts w:ascii="Calibri" w:hAnsi="Calibri" w:cs="Calibri"/>
          <w:sz w:val="22"/>
          <w:szCs w:val="29"/>
          <w:lang w:val="en-US"/>
        </w:rPr>
      </w:pPr>
      <w:r w:rsidRPr="006146C6">
        <w:rPr>
          <w:rFonts w:ascii="Calibri" w:hAnsi="Calibri" w:cs="Calibri"/>
          <w:sz w:val="22"/>
          <w:szCs w:val="29"/>
          <w:lang w:val="en-US"/>
        </w:rPr>
        <w:t> </w:t>
      </w:r>
      <w:bookmarkStart w:id="0" w:name="_GoBack"/>
      <w:bookmarkEnd w:id="0"/>
    </w:p>
    <w:p w:rsidR="006146C6" w:rsidRPr="006146C6" w:rsidRDefault="006146C6" w:rsidP="006146C6">
      <w:pPr>
        <w:widowControl w:val="0"/>
        <w:autoSpaceDE w:val="0"/>
        <w:autoSpaceDN w:val="0"/>
        <w:adjustRightInd w:val="0"/>
        <w:rPr>
          <w:rFonts w:ascii="Calibri" w:hAnsi="Calibri" w:cs="Calibri"/>
          <w:sz w:val="22"/>
          <w:szCs w:val="29"/>
          <w:lang w:val="en-US"/>
        </w:rPr>
      </w:pPr>
      <w:r w:rsidRPr="006146C6">
        <w:rPr>
          <w:rFonts w:ascii="Calibri" w:hAnsi="Calibri" w:cs="Calibri"/>
          <w:sz w:val="22"/>
          <w:szCs w:val="29"/>
          <w:u w:val="single"/>
          <w:lang w:val="en-US"/>
        </w:rPr>
        <w:t>Latest Health Advice</w:t>
      </w:r>
    </w:p>
    <w:p w:rsidR="006146C6" w:rsidRPr="006146C6" w:rsidRDefault="006146C6" w:rsidP="006146C6">
      <w:pPr>
        <w:widowControl w:val="0"/>
        <w:autoSpaceDE w:val="0"/>
        <w:autoSpaceDN w:val="0"/>
        <w:adjustRightInd w:val="0"/>
        <w:jc w:val="both"/>
        <w:rPr>
          <w:rFonts w:ascii="Calibri" w:hAnsi="Calibri" w:cs="Calibri"/>
          <w:sz w:val="22"/>
          <w:szCs w:val="29"/>
          <w:lang w:val="en-US"/>
        </w:rPr>
      </w:pPr>
      <w:r w:rsidRPr="006146C6">
        <w:rPr>
          <w:rFonts w:ascii="Calibri" w:hAnsi="Calibri" w:cs="Calibri"/>
          <w:color w:val="0B0B0B"/>
          <w:sz w:val="22"/>
          <w:szCs w:val="29"/>
          <w:lang w:val="en-US"/>
        </w:rPr>
        <w:t xml:space="preserve">As set out in the new Government guidelines, should you, your child or any other household member develop COVID-19-like symptoms, however mild – either a new continuous cough or a high temperature (37.8 degrees or above) – the </w:t>
      </w:r>
      <w:r w:rsidRPr="006146C6">
        <w:rPr>
          <w:rFonts w:ascii="Calibri" w:hAnsi="Calibri" w:cs="Calibri"/>
          <w:b/>
          <w:bCs/>
          <w:color w:val="0B0B0B"/>
          <w:sz w:val="22"/>
          <w:szCs w:val="29"/>
          <w:lang w:val="en-US"/>
        </w:rPr>
        <w:t>whole household</w:t>
      </w:r>
      <w:r w:rsidRPr="006146C6">
        <w:rPr>
          <w:rFonts w:ascii="Calibri" w:hAnsi="Calibri" w:cs="Calibri"/>
          <w:color w:val="0B0B0B"/>
          <w:sz w:val="22"/>
          <w:szCs w:val="29"/>
          <w:lang w:val="en-US"/>
        </w:rPr>
        <w:t xml:space="preserve"> should immediately stay at home </w:t>
      </w:r>
      <w:r w:rsidRPr="006146C6">
        <w:rPr>
          <w:rFonts w:ascii="Calibri" w:hAnsi="Calibri" w:cs="Calibri"/>
          <w:b/>
          <w:bCs/>
          <w:color w:val="0B0B0B"/>
          <w:sz w:val="22"/>
          <w:szCs w:val="29"/>
          <w:lang w:val="en-US"/>
        </w:rPr>
        <w:t>for at least 14 days</w:t>
      </w:r>
      <w:r w:rsidRPr="006146C6">
        <w:rPr>
          <w:rFonts w:ascii="Calibri" w:hAnsi="Calibri" w:cs="Calibri"/>
          <w:color w:val="0B0B0B"/>
          <w:sz w:val="22"/>
          <w:szCs w:val="29"/>
          <w:lang w:val="en-US"/>
        </w:rPr>
        <w:t xml:space="preserve"> to protect others and help slow the spread of the disease.</w:t>
      </w:r>
    </w:p>
    <w:p w:rsidR="006146C6" w:rsidRPr="006146C6" w:rsidRDefault="006146C6" w:rsidP="006146C6">
      <w:pPr>
        <w:widowControl w:val="0"/>
        <w:autoSpaceDE w:val="0"/>
        <w:autoSpaceDN w:val="0"/>
        <w:adjustRightInd w:val="0"/>
        <w:jc w:val="both"/>
        <w:rPr>
          <w:rFonts w:ascii="Calibri" w:hAnsi="Calibri" w:cs="Calibri"/>
          <w:sz w:val="22"/>
          <w:szCs w:val="29"/>
          <w:lang w:val="en-US"/>
        </w:rPr>
      </w:pPr>
      <w:r w:rsidRPr="006146C6">
        <w:rPr>
          <w:rFonts w:ascii="Calibri" w:hAnsi="Calibri" w:cs="Calibri"/>
          <w:sz w:val="22"/>
          <w:szCs w:val="29"/>
          <w:lang w:val="en-US"/>
        </w:rPr>
        <w:t> </w:t>
      </w:r>
    </w:p>
    <w:p w:rsidR="006146C6" w:rsidRPr="006146C6" w:rsidRDefault="006146C6" w:rsidP="006146C6">
      <w:pPr>
        <w:widowControl w:val="0"/>
        <w:autoSpaceDE w:val="0"/>
        <w:autoSpaceDN w:val="0"/>
        <w:adjustRightInd w:val="0"/>
        <w:jc w:val="both"/>
        <w:rPr>
          <w:rFonts w:ascii="Calibri" w:hAnsi="Calibri" w:cs="Calibri"/>
          <w:sz w:val="22"/>
          <w:szCs w:val="29"/>
          <w:lang w:val="en-US"/>
        </w:rPr>
      </w:pPr>
      <w:r w:rsidRPr="006146C6">
        <w:rPr>
          <w:rFonts w:ascii="Calibri" w:hAnsi="Calibri" w:cs="Calibri"/>
          <w:color w:val="0B0B0B"/>
          <w:sz w:val="22"/>
          <w:szCs w:val="29"/>
          <w:lang w:val="en-US"/>
        </w:rPr>
        <w:t xml:space="preserve">The School must be notified through the normal notification of absence channels as per my email yesterday. </w:t>
      </w:r>
      <w:r w:rsidRPr="006146C6">
        <w:rPr>
          <w:rFonts w:ascii="Calibri" w:hAnsi="Calibri" w:cs="Calibri"/>
          <w:sz w:val="22"/>
          <w:szCs w:val="29"/>
          <w:lang w:val="en-US"/>
        </w:rPr>
        <w:t xml:space="preserve">If your child is well enough to receive work to complete at home, please contact your child’s teacher. We politely request that you bear with the staff </w:t>
      </w:r>
      <w:proofErr w:type="gramStart"/>
      <w:r w:rsidRPr="006146C6">
        <w:rPr>
          <w:rFonts w:ascii="Calibri" w:hAnsi="Calibri" w:cs="Calibri"/>
          <w:sz w:val="22"/>
          <w:szCs w:val="29"/>
          <w:lang w:val="en-US"/>
        </w:rPr>
        <w:t>who</w:t>
      </w:r>
      <w:proofErr w:type="gramEnd"/>
      <w:r w:rsidRPr="006146C6">
        <w:rPr>
          <w:rFonts w:ascii="Calibri" w:hAnsi="Calibri" w:cs="Calibri"/>
          <w:sz w:val="22"/>
          <w:szCs w:val="29"/>
          <w:lang w:val="en-US"/>
        </w:rPr>
        <w:t xml:space="preserve"> are working incredibly hard to prepare for an enforced closure and they may not be able to send work home immediately.</w:t>
      </w:r>
    </w:p>
    <w:p w:rsidR="006146C6" w:rsidRPr="006146C6" w:rsidRDefault="006146C6" w:rsidP="006146C6">
      <w:pPr>
        <w:widowControl w:val="0"/>
        <w:autoSpaceDE w:val="0"/>
        <w:autoSpaceDN w:val="0"/>
        <w:adjustRightInd w:val="0"/>
        <w:jc w:val="both"/>
        <w:rPr>
          <w:rFonts w:ascii="Calibri" w:hAnsi="Calibri" w:cs="Calibri"/>
          <w:sz w:val="22"/>
          <w:szCs w:val="29"/>
          <w:lang w:val="en-US"/>
        </w:rPr>
      </w:pPr>
      <w:r w:rsidRPr="006146C6">
        <w:rPr>
          <w:rFonts w:ascii="Calibri" w:hAnsi="Calibri" w:cs="Calibri"/>
          <w:sz w:val="22"/>
          <w:szCs w:val="29"/>
          <w:lang w:val="en-US"/>
        </w:rPr>
        <w:t> </w:t>
      </w:r>
    </w:p>
    <w:p w:rsidR="006146C6" w:rsidRPr="006146C6" w:rsidRDefault="006146C6" w:rsidP="006146C6">
      <w:pPr>
        <w:widowControl w:val="0"/>
        <w:autoSpaceDE w:val="0"/>
        <w:autoSpaceDN w:val="0"/>
        <w:adjustRightInd w:val="0"/>
        <w:jc w:val="both"/>
        <w:rPr>
          <w:rFonts w:ascii="Calibri" w:hAnsi="Calibri" w:cs="Calibri"/>
          <w:sz w:val="22"/>
          <w:szCs w:val="29"/>
          <w:lang w:val="en-US"/>
        </w:rPr>
      </w:pPr>
      <w:r w:rsidRPr="006146C6">
        <w:rPr>
          <w:rFonts w:ascii="Calibri" w:hAnsi="Calibri" w:cs="Calibri"/>
          <w:sz w:val="22"/>
          <w:szCs w:val="29"/>
          <w:lang w:val="en-US"/>
        </w:rPr>
        <w:t xml:space="preserve">If your child displays COVID-19 symptoms at school, they will be isolated immediately and you will be contacted and asked to collect your child </w:t>
      </w:r>
      <w:r w:rsidRPr="006146C6">
        <w:rPr>
          <w:rFonts w:ascii="Calibri" w:hAnsi="Calibri" w:cs="Calibri"/>
          <w:sz w:val="22"/>
          <w:szCs w:val="29"/>
          <w:u w:val="single"/>
          <w:lang w:val="en-US"/>
        </w:rPr>
        <w:t>and</w:t>
      </w:r>
      <w:r w:rsidRPr="006146C6">
        <w:rPr>
          <w:rFonts w:ascii="Calibri" w:hAnsi="Calibri" w:cs="Calibri"/>
          <w:sz w:val="22"/>
          <w:szCs w:val="29"/>
          <w:lang w:val="en-US"/>
        </w:rPr>
        <w:t xml:space="preserve"> any siblings in school. They will be required to remain at home for </w:t>
      </w:r>
      <w:r w:rsidRPr="006146C6">
        <w:rPr>
          <w:rFonts w:ascii="Calibri" w:hAnsi="Calibri" w:cs="Calibri"/>
          <w:b/>
          <w:bCs/>
          <w:sz w:val="22"/>
          <w:szCs w:val="29"/>
          <w:lang w:val="en-US"/>
        </w:rPr>
        <w:t>14 days</w:t>
      </w:r>
      <w:r w:rsidRPr="006146C6">
        <w:rPr>
          <w:rFonts w:ascii="Calibri" w:hAnsi="Calibri" w:cs="Calibri"/>
          <w:sz w:val="22"/>
          <w:szCs w:val="29"/>
          <w:lang w:val="en-US"/>
        </w:rPr>
        <w:t>.</w:t>
      </w:r>
    </w:p>
    <w:p w:rsidR="006146C6" w:rsidRPr="006146C6" w:rsidRDefault="006146C6" w:rsidP="006146C6">
      <w:pPr>
        <w:widowControl w:val="0"/>
        <w:autoSpaceDE w:val="0"/>
        <w:autoSpaceDN w:val="0"/>
        <w:adjustRightInd w:val="0"/>
        <w:jc w:val="both"/>
        <w:rPr>
          <w:rFonts w:ascii="Calibri" w:hAnsi="Calibri" w:cs="Calibri"/>
          <w:sz w:val="22"/>
          <w:szCs w:val="29"/>
          <w:lang w:val="en-US"/>
        </w:rPr>
      </w:pPr>
      <w:r w:rsidRPr="006146C6">
        <w:rPr>
          <w:rFonts w:ascii="Calibri" w:hAnsi="Calibri" w:cs="Calibri"/>
          <w:sz w:val="22"/>
          <w:szCs w:val="29"/>
          <w:lang w:val="en-US"/>
        </w:rPr>
        <w:t> </w:t>
      </w:r>
    </w:p>
    <w:p w:rsidR="006146C6" w:rsidRPr="006146C6" w:rsidRDefault="006146C6" w:rsidP="006146C6">
      <w:pPr>
        <w:widowControl w:val="0"/>
        <w:autoSpaceDE w:val="0"/>
        <w:autoSpaceDN w:val="0"/>
        <w:adjustRightInd w:val="0"/>
        <w:rPr>
          <w:rFonts w:ascii="Calibri" w:hAnsi="Calibri" w:cs="Calibri"/>
          <w:sz w:val="22"/>
          <w:szCs w:val="29"/>
          <w:lang w:val="en-US"/>
        </w:rPr>
      </w:pPr>
      <w:r w:rsidRPr="006146C6">
        <w:rPr>
          <w:rFonts w:ascii="Calibri" w:hAnsi="Calibri" w:cs="Calibri"/>
          <w:sz w:val="22"/>
          <w:szCs w:val="29"/>
          <w:u w:val="single"/>
          <w:lang w:val="en-US"/>
        </w:rPr>
        <w:t>Social Distancing Precautions</w:t>
      </w:r>
    </w:p>
    <w:p w:rsidR="006146C6" w:rsidRPr="006146C6" w:rsidRDefault="006146C6" w:rsidP="006146C6">
      <w:pPr>
        <w:widowControl w:val="0"/>
        <w:autoSpaceDE w:val="0"/>
        <w:autoSpaceDN w:val="0"/>
        <w:adjustRightInd w:val="0"/>
        <w:rPr>
          <w:rFonts w:ascii="Calibri" w:hAnsi="Calibri" w:cs="Calibri"/>
          <w:sz w:val="22"/>
          <w:szCs w:val="29"/>
          <w:lang w:val="en-US"/>
        </w:rPr>
      </w:pPr>
      <w:r w:rsidRPr="006146C6">
        <w:rPr>
          <w:rFonts w:ascii="Calibri" w:hAnsi="Calibri" w:cs="Calibri"/>
          <w:sz w:val="22"/>
          <w:szCs w:val="29"/>
          <w:lang w:val="en-US"/>
        </w:rPr>
        <w:t> </w:t>
      </w:r>
    </w:p>
    <w:p w:rsidR="006146C6" w:rsidRPr="006146C6" w:rsidRDefault="006146C6" w:rsidP="006146C6">
      <w:pPr>
        <w:widowControl w:val="0"/>
        <w:autoSpaceDE w:val="0"/>
        <w:autoSpaceDN w:val="0"/>
        <w:adjustRightInd w:val="0"/>
        <w:rPr>
          <w:rFonts w:ascii="Calibri" w:hAnsi="Calibri" w:cs="Calibri"/>
          <w:sz w:val="22"/>
          <w:szCs w:val="29"/>
          <w:lang w:val="en-US"/>
        </w:rPr>
      </w:pPr>
      <w:r w:rsidRPr="006146C6">
        <w:rPr>
          <w:rFonts w:ascii="Calibri" w:hAnsi="Calibri" w:cs="Calibri"/>
          <w:sz w:val="22"/>
          <w:szCs w:val="29"/>
          <w:lang w:val="en-US"/>
        </w:rPr>
        <w:t xml:space="preserve">Following the government’s latest advice, we are cancelling the following school </w:t>
      </w:r>
      <w:proofErr w:type="gramStart"/>
      <w:r w:rsidRPr="006146C6">
        <w:rPr>
          <w:rFonts w:ascii="Calibri" w:hAnsi="Calibri" w:cs="Calibri"/>
          <w:sz w:val="22"/>
          <w:szCs w:val="29"/>
          <w:lang w:val="en-US"/>
        </w:rPr>
        <w:t>events which</w:t>
      </w:r>
      <w:proofErr w:type="gramEnd"/>
      <w:r w:rsidRPr="006146C6">
        <w:rPr>
          <w:rFonts w:ascii="Calibri" w:hAnsi="Calibri" w:cs="Calibri"/>
          <w:sz w:val="22"/>
          <w:szCs w:val="29"/>
          <w:lang w:val="en-US"/>
        </w:rPr>
        <w:t xml:space="preserve"> were scheduled to take place before Easter with immediate effect:</w:t>
      </w:r>
    </w:p>
    <w:p w:rsidR="006146C6" w:rsidRPr="006146C6" w:rsidRDefault="006146C6" w:rsidP="006146C6">
      <w:pPr>
        <w:widowControl w:val="0"/>
        <w:autoSpaceDE w:val="0"/>
        <w:autoSpaceDN w:val="0"/>
        <w:adjustRightInd w:val="0"/>
        <w:rPr>
          <w:rFonts w:ascii="Calibri" w:hAnsi="Calibri" w:cs="Calibri"/>
          <w:sz w:val="22"/>
          <w:szCs w:val="29"/>
          <w:lang w:val="en-US"/>
        </w:rPr>
      </w:pPr>
      <w:r w:rsidRPr="006146C6">
        <w:rPr>
          <w:rFonts w:ascii="Calibri" w:hAnsi="Calibri" w:cs="Calibri"/>
          <w:sz w:val="22"/>
          <w:szCs w:val="29"/>
          <w:lang w:val="en-US"/>
        </w:rPr>
        <w:t> </w:t>
      </w:r>
    </w:p>
    <w:p w:rsidR="006146C6" w:rsidRPr="006146C6" w:rsidRDefault="006146C6" w:rsidP="006146C6">
      <w:pPr>
        <w:widowControl w:val="0"/>
        <w:autoSpaceDE w:val="0"/>
        <w:autoSpaceDN w:val="0"/>
        <w:adjustRightInd w:val="0"/>
        <w:rPr>
          <w:rFonts w:ascii="Calibri" w:hAnsi="Calibri" w:cs="Calibri"/>
          <w:sz w:val="22"/>
          <w:szCs w:val="29"/>
          <w:lang w:val="en-US"/>
        </w:rPr>
      </w:pPr>
      <w:r w:rsidRPr="006146C6">
        <w:rPr>
          <w:rFonts w:ascii="Calibri" w:hAnsi="Calibri" w:cs="Calibri"/>
          <w:sz w:val="22"/>
          <w:szCs w:val="29"/>
          <w:lang w:val="en-US"/>
        </w:rPr>
        <w:t>18.03.20 - Pre-Prep Spring Festival Concert</w:t>
      </w:r>
    </w:p>
    <w:p w:rsidR="006146C6" w:rsidRPr="006146C6" w:rsidRDefault="006146C6" w:rsidP="006146C6">
      <w:pPr>
        <w:widowControl w:val="0"/>
        <w:autoSpaceDE w:val="0"/>
        <w:autoSpaceDN w:val="0"/>
        <w:adjustRightInd w:val="0"/>
        <w:rPr>
          <w:rFonts w:ascii="Calibri" w:hAnsi="Calibri" w:cs="Calibri"/>
          <w:sz w:val="22"/>
          <w:szCs w:val="29"/>
          <w:lang w:val="en-US"/>
        </w:rPr>
      </w:pPr>
      <w:r w:rsidRPr="006146C6">
        <w:rPr>
          <w:rFonts w:ascii="Calibri" w:hAnsi="Calibri" w:cs="Calibri"/>
          <w:sz w:val="22"/>
          <w:szCs w:val="29"/>
          <w:lang w:val="en-US"/>
        </w:rPr>
        <w:t>18.03.20 – Inter School House General Knowledge Quiz at BGS</w:t>
      </w:r>
    </w:p>
    <w:p w:rsidR="006146C6" w:rsidRPr="006146C6" w:rsidRDefault="006146C6" w:rsidP="006146C6">
      <w:pPr>
        <w:widowControl w:val="0"/>
        <w:autoSpaceDE w:val="0"/>
        <w:autoSpaceDN w:val="0"/>
        <w:adjustRightInd w:val="0"/>
        <w:rPr>
          <w:rFonts w:ascii="Calibri" w:hAnsi="Calibri" w:cs="Calibri"/>
          <w:sz w:val="22"/>
          <w:szCs w:val="29"/>
          <w:lang w:val="en-US"/>
        </w:rPr>
      </w:pPr>
      <w:r w:rsidRPr="006146C6">
        <w:rPr>
          <w:rFonts w:ascii="Calibri" w:hAnsi="Calibri" w:cs="Calibri"/>
          <w:sz w:val="22"/>
          <w:szCs w:val="29"/>
          <w:lang w:val="en-US"/>
        </w:rPr>
        <w:t>20.03.20 – FPTA Knit and Natter</w:t>
      </w:r>
    </w:p>
    <w:p w:rsidR="006146C6" w:rsidRPr="006146C6" w:rsidRDefault="006146C6" w:rsidP="006146C6">
      <w:pPr>
        <w:widowControl w:val="0"/>
        <w:autoSpaceDE w:val="0"/>
        <w:autoSpaceDN w:val="0"/>
        <w:adjustRightInd w:val="0"/>
        <w:rPr>
          <w:rFonts w:ascii="Calibri" w:hAnsi="Calibri" w:cs="Calibri"/>
          <w:sz w:val="22"/>
          <w:szCs w:val="29"/>
          <w:lang w:val="en-US"/>
        </w:rPr>
      </w:pPr>
      <w:r w:rsidRPr="006146C6">
        <w:rPr>
          <w:rFonts w:ascii="Calibri" w:hAnsi="Calibri" w:cs="Calibri"/>
          <w:sz w:val="22"/>
          <w:szCs w:val="29"/>
          <w:lang w:val="en-US"/>
        </w:rPr>
        <w:t>23.03.20 – FPTA Uniform Sale</w:t>
      </w:r>
    </w:p>
    <w:p w:rsidR="006146C6" w:rsidRPr="006146C6" w:rsidRDefault="006146C6" w:rsidP="006146C6">
      <w:pPr>
        <w:widowControl w:val="0"/>
        <w:autoSpaceDE w:val="0"/>
        <w:autoSpaceDN w:val="0"/>
        <w:adjustRightInd w:val="0"/>
        <w:rPr>
          <w:rFonts w:ascii="Calibri" w:hAnsi="Calibri" w:cs="Calibri"/>
          <w:sz w:val="22"/>
          <w:szCs w:val="29"/>
          <w:lang w:val="en-US"/>
        </w:rPr>
      </w:pPr>
      <w:r w:rsidRPr="006146C6">
        <w:rPr>
          <w:rFonts w:ascii="Calibri" w:hAnsi="Calibri" w:cs="Calibri"/>
          <w:sz w:val="22"/>
          <w:szCs w:val="29"/>
          <w:lang w:val="en-US"/>
        </w:rPr>
        <w:t xml:space="preserve">24.03.20 - LKG/KG trip to </w:t>
      </w:r>
      <w:proofErr w:type="spellStart"/>
      <w:r w:rsidRPr="006146C6">
        <w:rPr>
          <w:rFonts w:ascii="Calibri" w:hAnsi="Calibri" w:cs="Calibri"/>
          <w:sz w:val="22"/>
          <w:szCs w:val="29"/>
          <w:lang w:val="en-US"/>
        </w:rPr>
        <w:t>Askham</w:t>
      </w:r>
      <w:proofErr w:type="spellEnd"/>
      <w:r w:rsidRPr="006146C6">
        <w:rPr>
          <w:rFonts w:ascii="Calibri" w:hAnsi="Calibri" w:cs="Calibri"/>
          <w:sz w:val="22"/>
          <w:szCs w:val="29"/>
          <w:lang w:val="en-US"/>
        </w:rPr>
        <w:t xml:space="preserve"> Bryan</w:t>
      </w:r>
    </w:p>
    <w:p w:rsidR="006146C6" w:rsidRPr="006146C6" w:rsidRDefault="006146C6" w:rsidP="006146C6">
      <w:pPr>
        <w:widowControl w:val="0"/>
        <w:autoSpaceDE w:val="0"/>
        <w:autoSpaceDN w:val="0"/>
        <w:adjustRightInd w:val="0"/>
        <w:rPr>
          <w:rFonts w:ascii="Calibri" w:hAnsi="Calibri" w:cs="Calibri"/>
          <w:sz w:val="22"/>
          <w:szCs w:val="29"/>
          <w:lang w:val="en-US"/>
        </w:rPr>
      </w:pPr>
      <w:r w:rsidRPr="006146C6">
        <w:rPr>
          <w:rFonts w:ascii="Calibri" w:hAnsi="Calibri" w:cs="Calibri"/>
          <w:sz w:val="22"/>
          <w:szCs w:val="29"/>
          <w:lang w:val="en-US"/>
        </w:rPr>
        <w:t>25.03.30 – Parent Forum</w:t>
      </w:r>
    </w:p>
    <w:p w:rsidR="006146C6" w:rsidRPr="006146C6" w:rsidRDefault="006146C6" w:rsidP="006146C6">
      <w:pPr>
        <w:widowControl w:val="0"/>
        <w:autoSpaceDE w:val="0"/>
        <w:autoSpaceDN w:val="0"/>
        <w:adjustRightInd w:val="0"/>
        <w:rPr>
          <w:rFonts w:ascii="Calibri" w:hAnsi="Calibri" w:cs="Calibri"/>
          <w:sz w:val="22"/>
          <w:szCs w:val="29"/>
          <w:lang w:val="en-US"/>
        </w:rPr>
      </w:pPr>
      <w:r w:rsidRPr="006146C6">
        <w:rPr>
          <w:rFonts w:ascii="Calibri" w:hAnsi="Calibri" w:cs="Calibri"/>
          <w:sz w:val="22"/>
          <w:szCs w:val="29"/>
          <w:lang w:val="en-US"/>
        </w:rPr>
        <w:t>26.03.20 – Parent Consultations</w:t>
      </w:r>
    </w:p>
    <w:p w:rsidR="006146C6" w:rsidRPr="006146C6" w:rsidRDefault="006146C6" w:rsidP="006146C6">
      <w:pPr>
        <w:widowControl w:val="0"/>
        <w:autoSpaceDE w:val="0"/>
        <w:autoSpaceDN w:val="0"/>
        <w:adjustRightInd w:val="0"/>
        <w:rPr>
          <w:rFonts w:ascii="Calibri" w:hAnsi="Calibri" w:cs="Calibri"/>
          <w:sz w:val="22"/>
          <w:szCs w:val="29"/>
          <w:lang w:val="en-US"/>
        </w:rPr>
      </w:pPr>
      <w:r w:rsidRPr="006146C6">
        <w:rPr>
          <w:rFonts w:ascii="Calibri" w:hAnsi="Calibri" w:cs="Calibri"/>
          <w:sz w:val="22"/>
          <w:szCs w:val="29"/>
          <w:lang w:val="en-US"/>
        </w:rPr>
        <w:t>30.03.20 – Parent Consultations</w:t>
      </w:r>
    </w:p>
    <w:p w:rsidR="006146C6" w:rsidRPr="006146C6" w:rsidRDefault="006146C6" w:rsidP="006146C6">
      <w:pPr>
        <w:widowControl w:val="0"/>
        <w:autoSpaceDE w:val="0"/>
        <w:autoSpaceDN w:val="0"/>
        <w:adjustRightInd w:val="0"/>
        <w:rPr>
          <w:rFonts w:ascii="Calibri" w:hAnsi="Calibri" w:cs="Calibri"/>
          <w:sz w:val="22"/>
          <w:szCs w:val="29"/>
          <w:lang w:val="en-US"/>
        </w:rPr>
      </w:pPr>
      <w:r w:rsidRPr="006146C6">
        <w:rPr>
          <w:rFonts w:ascii="Calibri" w:hAnsi="Calibri" w:cs="Calibri"/>
          <w:sz w:val="22"/>
          <w:szCs w:val="29"/>
          <w:lang w:val="en-US"/>
        </w:rPr>
        <w:t>02.04.20 – FII French Breakfast</w:t>
      </w:r>
    </w:p>
    <w:p w:rsidR="006146C6" w:rsidRPr="006146C6" w:rsidRDefault="006146C6" w:rsidP="006146C6">
      <w:pPr>
        <w:widowControl w:val="0"/>
        <w:autoSpaceDE w:val="0"/>
        <w:autoSpaceDN w:val="0"/>
        <w:adjustRightInd w:val="0"/>
        <w:rPr>
          <w:rFonts w:ascii="Calibri" w:hAnsi="Calibri" w:cs="Calibri"/>
          <w:sz w:val="22"/>
          <w:szCs w:val="29"/>
          <w:lang w:val="en-US"/>
        </w:rPr>
      </w:pPr>
      <w:r w:rsidRPr="006146C6">
        <w:rPr>
          <w:rFonts w:ascii="Calibri" w:hAnsi="Calibri" w:cs="Calibri"/>
          <w:sz w:val="22"/>
          <w:szCs w:val="29"/>
          <w:lang w:val="en-US"/>
        </w:rPr>
        <w:t>02.04.20 – Community Afternoon</w:t>
      </w:r>
    </w:p>
    <w:p w:rsidR="006146C6" w:rsidRPr="006146C6" w:rsidRDefault="006146C6" w:rsidP="006146C6">
      <w:pPr>
        <w:widowControl w:val="0"/>
        <w:autoSpaceDE w:val="0"/>
        <w:autoSpaceDN w:val="0"/>
        <w:adjustRightInd w:val="0"/>
        <w:rPr>
          <w:rFonts w:ascii="Calibri" w:hAnsi="Calibri" w:cs="Calibri"/>
          <w:sz w:val="22"/>
          <w:szCs w:val="29"/>
          <w:lang w:val="en-US"/>
        </w:rPr>
      </w:pPr>
      <w:r w:rsidRPr="006146C6">
        <w:rPr>
          <w:rFonts w:ascii="Calibri" w:hAnsi="Calibri" w:cs="Calibri"/>
          <w:sz w:val="22"/>
          <w:szCs w:val="29"/>
          <w:lang w:val="en-US"/>
        </w:rPr>
        <w:t>03.04.20 – FIV Parent V Pupils Netball Match</w:t>
      </w:r>
    </w:p>
    <w:p w:rsidR="006146C6" w:rsidRPr="006146C6" w:rsidRDefault="006146C6" w:rsidP="006146C6">
      <w:pPr>
        <w:widowControl w:val="0"/>
        <w:autoSpaceDE w:val="0"/>
        <w:autoSpaceDN w:val="0"/>
        <w:adjustRightInd w:val="0"/>
        <w:rPr>
          <w:rFonts w:ascii="Calibri" w:hAnsi="Calibri" w:cs="Calibri"/>
          <w:sz w:val="22"/>
          <w:szCs w:val="29"/>
          <w:lang w:val="en-US"/>
        </w:rPr>
      </w:pPr>
      <w:r w:rsidRPr="006146C6">
        <w:rPr>
          <w:rFonts w:ascii="Calibri" w:hAnsi="Calibri" w:cs="Calibri"/>
          <w:sz w:val="22"/>
          <w:szCs w:val="29"/>
          <w:lang w:val="en-US"/>
        </w:rPr>
        <w:t> </w:t>
      </w:r>
    </w:p>
    <w:p w:rsidR="006146C6" w:rsidRPr="006146C6" w:rsidRDefault="006146C6" w:rsidP="006146C6">
      <w:pPr>
        <w:widowControl w:val="0"/>
        <w:autoSpaceDE w:val="0"/>
        <w:autoSpaceDN w:val="0"/>
        <w:adjustRightInd w:val="0"/>
        <w:rPr>
          <w:rFonts w:ascii="Calibri" w:hAnsi="Calibri" w:cs="Calibri"/>
          <w:sz w:val="22"/>
          <w:szCs w:val="29"/>
          <w:lang w:val="en-US"/>
        </w:rPr>
      </w:pPr>
      <w:r w:rsidRPr="006146C6">
        <w:rPr>
          <w:rFonts w:ascii="Calibri" w:hAnsi="Calibri" w:cs="Calibri"/>
          <w:sz w:val="22"/>
          <w:szCs w:val="29"/>
          <w:lang w:val="en-US"/>
        </w:rPr>
        <w:t>All Swimming Lessons (as we use a public facility)</w:t>
      </w:r>
    </w:p>
    <w:p w:rsidR="006146C6" w:rsidRPr="006146C6" w:rsidRDefault="006146C6" w:rsidP="006146C6">
      <w:pPr>
        <w:widowControl w:val="0"/>
        <w:autoSpaceDE w:val="0"/>
        <w:autoSpaceDN w:val="0"/>
        <w:adjustRightInd w:val="0"/>
        <w:rPr>
          <w:rFonts w:ascii="Calibri" w:hAnsi="Calibri" w:cs="Calibri"/>
          <w:sz w:val="22"/>
          <w:szCs w:val="29"/>
          <w:lang w:val="en-US"/>
        </w:rPr>
      </w:pPr>
      <w:r w:rsidRPr="006146C6">
        <w:rPr>
          <w:rFonts w:ascii="Calibri" w:hAnsi="Calibri" w:cs="Calibri"/>
          <w:sz w:val="22"/>
          <w:szCs w:val="29"/>
          <w:lang w:val="en-US"/>
        </w:rPr>
        <w:t>All fixtures</w:t>
      </w:r>
    </w:p>
    <w:p w:rsidR="006146C6" w:rsidRPr="006146C6" w:rsidRDefault="006146C6" w:rsidP="006146C6">
      <w:pPr>
        <w:widowControl w:val="0"/>
        <w:autoSpaceDE w:val="0"/>
        <w:autoSpaceDN w:val="0"/>
        <w:adjustRightInd w:val="0"/>
        <w:rPr>
          <w:rFonts w:ascii="Calibri" w:hAnsi="Calibri" w:cs="Calibri"/>
          <w:sz w:val="22"/>
          <w:szCs w:val="29"/>
          <w:lang w:val="en-US"/>
        </w:rPr>
      </w:pPr>
      <w:r w:rsidRPr="006146C6">
        <w:rPr>
          <w:rFonts w:ascii="Calibri" w:hAnsi="Calibri" w:cs="Calibri"/>
          <w:sz w:val="22"/>
          <w:szCs w:val="29"/>
          <w:lang w:val="en-US"/>
        </w:rPr>
        <w:t>All assemblies in school</w:t>
      </w:r>
    </w:p>
    <w:p w:rsidR="006146C6" w:rsidRPr="006146C6" w:rsidRDefault="006146C6" w:rsidP="006146C6">
      <w:pPr>
        <w:widowControl w:val="0"/>
        <w:autoSpaceDE w:val="0"/>
        <w:autoSpaceDN w:val="0"/>
        <w:adjustRightInd w:val="0"/>
        <w:rPr>
          <w:rFonts w:ascii="Calibri" w:hAnsi="Calibri" w:cs="Calibri"/>
          <w:sz w:val="22"/>
          <w:szCs w:val="29"/>
          <w:lang w:val="en-US"/>
        </w:rPr>
      </w:pPr>
      <w:r w:rsidRPr="006146C6">
        <w:rPr>
          <w:rFonts w:ascii="Calibri" w:hAnsi="Calibri" w:cs="Calibri"/>
          <w:sz w:val="22"/>
          <w:szCs w:val="29"/>
          <w:lang w:val="en-US"/>
        </w:rPr>
        <w:t> </w:t>
      </w:r>
    </w:p>
    <w:p w:rsidR="006146C6" w:rsidRPr="006146C6" w:rsidRDefault="006146C6" w:rsidP="006146C6">
      <w:pPr>
        <w:widowControl w:val="0"/>
        <w:autoSpaceDE w:val="0"/>
        <w:autoSpaceDN w:val="0"/>
        <w:adjustRightInd w:val="0"/>
        <w:rPr>
          <w:rFonts w:ascii="Calibri" w:hAnsi="Calibri" w:cs="Calibri"/>
          <w:sz w:val="22"/>
          <w:szCs w:val="29"/>
          <w:lang w:val="en-US"/>
        </w:rPr>
      </w:pPr>
      <w:r w:rsidRPr="006146C6">
        <w:rPr>
          <w:rFonts w:ascii="Calibri" w:hAnsi="Calibri" w:cs="Calibri"/>
          <w:sz w:val="22"/>
          <w:szCs w:val="29"/>
          <w:lang w:val="en-US"/>
        </w:rPr>
        <w:t xml:space="preserve">We are working hard to maintain our usual wraparound care </w:t>
      </w:r>
      <w:proofErr w:type="gramStart"/>
      <w:r w:rsidRPr="006146C6">
        <w:rPr>
          <w:rFonts w:ascii="Calibri" w:hAnsi="Calibri" w:cs="Calibri"/>
          <w:sz w:val="22"/>
          <w:szCs w:val="29"/>
          <w:lang w:val="en-US"/>
        </w:rPr>
        <w:t>provision</w:t>
      </w:r>
      <w:proofErr w:type="gramEnd"/>
      <w:r w:rsidRPr="006146C6">
        <w:rPr>
          <w:rFonts w:ascii="Calibri" w:hAnsi="Calibri" w:cs="Calibri"/>
          <w:sz w:val="22"/>
          <w:szCs w:val="29"/>
          <w:lang w:val="en-US"/>
        </w:rPr>
        <w:t xml:space="preserve"> as we know parents value this facility. Therefore, we will be continuing with our extra-curricular activities until further notice but please be assured that we will seek declarations from our external club providers in line with our visitor protocol.</w:t>
      </w:r>
    </w:p>
    <w:p w:rsidR="006146C6" w:rsidRPr="006146C6" w:rsidRDefault="006146C6" w:rsidP="006146C6">
      <w:pPr>
        <w:widowControl w:val="0"/>
        <w:autoSpaceDE w:val="0"/>
        <w:autoSpaceDN w:val="0"/>
        <w:adjustRightInd w:val="0"/>
        <w:rPr>
          <w:rFonts w:ascii="Calibri" w:hAnsi="Calibri" w:cs="Calibri"/>
          <w:sz w:val="22"/>
          <w:szCs w:val="29"/>
          <w:lang w:val="en-US"/>
        </w:rPr>
      </w:pPr>
      <w:r w:rsidRPr="006146C6">
        <w:rPr>
          <w:rFonts w:ascii="Calibri" w:hAnsi="Calibri" w:cs="Calibri"/>
          <w:sz w:val="22"/>
          <w:szCs w:val="29"/>
          <w:lang w:val="en-US"/>
        </w:rPr>
        <w:t> </w:t>
      </w:r>
    </w:p>
    <w:p w:rsidR="006146C6" w:rsidRPr="006146C6" w:rsidRDefault="006146C6" w:rsidP="006146C6">
      <w:pPr>
        <w:widowControl w:val="0"/>
        <w:autoSpaceDE w:val="0"/>
        <w:autoSpaceDN w:val="0"/>
        <w:adjustRightInd w:val="0"/>
        <w:rPr>
          <w:rFonts w:ascii="Calibri" w:hAnsi="Calibri" w:cs="Calibri"/>
          <w:sz w:val="22"/>
          <w:szCs w:val="29"/>
          <w:lang w:val="en-US"/>
        </w:rPr>
      </w:pPr>
      <w:r w:rsidRPr="006146C6">
        <w:rPr>
          <w:rFonts w:ascii="Calibri" w:hAnsi="Calibri" w:cs="Calibri"/>
          <w:sz w:val="22"/>
          <w:szCs w:val="29"/>
          <w:lang w:val="en-US"/>
        </w:rPr>
        <w:t>Decisions regarding events and trips after Easter will be considered in due course.</w:t>
      </w:r>
    </w:p>
    <w:p w:rsidR="006146C6" w:rsidRPr="006146C6" w:rsidRDefault="006146C6" w:rsidP="006146C6">
      <w:pPr>
        <w:widowControl w:val="0"/>
        <w:autoSpaceDE w:val="0"/>
        <w:autoSpaceDN w:val="0"/>
        <w:adjustRightInd w:val="0"/>
        <w:rPr>
          <w:rFonts w:ascii="Calibri" w:hAnsi="Calibri" w:cs="Calibri"/>
          <w:sz w:val="22"/>
          <w:szCs w:val="29"/>
          <w:lang w:val="en-US"/>
        </w:rPr>
      </w:pPr>
      <w:r w:rsidRPr="006146C6">
        <w:rPr>
          <w:rFonts w:ascii="Calibri" w:hAnsi="Calibri" w:cs="Calibri"/>
          <w:sz w:val="22"/>
          <w:szCs w:val="29"/>
          <w:lang w:val="en-US"/>
        </w:rPr>
        <w:t> </w:t>
      </w:r>
    </w:p>
    <w:p w:rsidR="006146C6" w:rsidRPr="006146C6" w:rsidRDefault="006146C6" w:rsidP="006146C6">
      <w:pPr>
        <w:widowControl w:val="0"/>
        <w:autoSpaceDE w:val="0"/>
        <w:autoSpaceDN w:val="0"/>
        <w:adjustRightInd w:val="0"/>
        <w:rPr>
          <w:rFonts w:ascii="Calibri" w:hAnsi="Calibri" w:cs="Calibri"/>
          <w:sz w:val="22"/>
          <w:szCs w:val="29"/>
          <w:lang w:val="en-US"/>
        </w:rPr>
      </w:pPr>
      <w:r w:rsidRPr="006146C6">
        <w:rPr>
          <w:rFonts w:ascii="Calibri" w:hAnsi="Calibri" w:cs="Calibri"/>
          <w:sz w:val="22"/>
          <w:szCs w:val="29"/>
          <w:u w:val="single"/>
          <w:lang w:val="en-US"/>
        </w:rPr>
        <w:t>Insurance</w:t>
      </w:r>
    </w:p>
    <w:p w:rsidR="006146C6" w:rsidRPr="006146C6" w:rsidRDefault="006146C6" w:rsidP="006146C6">
      <w:pPr>
        <w:widowControl w:val="0"/>
        <w:autoSpaceDE w:val="0"/>
        <w:autoSpaceDN w:val="0"/>
        <w:adjustRightInd w:val="0"/>
        <w:rPr>
          <w:rFonts w:ascii="Calibri" w:hAnsi="Calibri" w:cs="Calibri"/>
          <w:sz w:val="22"/>
          <w:szCs w:val="29"/>
          <w:lang w:val="en-US"/>
        </w:rPr>
      </w:pPr>
      <w:r w:rsidRPr="006146C6">
        <w:rPr>
          <w:rFonts w:ascii="Calibri" w:hAnsi="Calibri" w:cs="Calibri"/>
          <w:sz w:val="22"/>
          <w:szCs w:val="29"/>
          <w:lang w:val="en-US"/>
        </w:rPr>
        <w:lastRenderedPageBreak/>
        <w:t xml:space="preserve">We are working with our insurers and trip providers to explore the possibility of refunds for any </w:t>
      </w:r>
      <w:proofErr w:type="gramStart"/>
      <w:r w:rsidRPr="006146C6">
        <w:rPr>
          <w:rFonts w:ascii="Calibri" w:hAnsi="Calibri" w:cs="Calibri"/>
          <w:sz w:val="22"/>
          <w:szCs w:val="29"/>
          <w:lang w:val="en-US"/>
        </w:rPr>
        <w:t>trips which</w:t>
      </w:r>
      <w:proofErr w:type="gramEnd"/>
      <w:r w:rsidRPr="006146C6">
        <w:rPr>
          <w:rFonts w:ascii="Calibri" w:hAnsi="Calibri" w:cs="Calibri"/>
          <w:sz w:val="22"/>
          <w:szCs w:val="29"/>
          <w:lang w:val="en-US"/>
        </w:rPr>
        <w:t xml:space="preserve"> we have already cancelled, or may need to cancel after Easter. Once we have some information in this regard, we will contact the affected classes.</w:t>
      </w:r>
    </w:p>
    <w:p w:rsidR="006146C6" w:rsidRPr="006146C6" w:rsidRDefault="006146C6" w:rsidP="006146C6">
      <w:pPr>
        <w:widowControl w:val="0"/>
        <w:autoSpaceDE w:val="0"/>
        <w:autoSpaceDN w:val="0"/>
        <w:adjustRightInd w:val="0"/>
        <w:rPr>
          <w:rFonts w:ascii="Calibri" w:hAnsi="Calibri" w:cs="Calibri"/>
          <w:sz w:val="22"/>
          <w:szCs w:val="29"/>
          <w:lang w:val="en-US"/>
        </w:rPr>
      </w:pPr>
      <w:r w:rsidRPr="006146C6">
        <w:rPr>
          <w:rFonts w:ascii="Calibri" w:hAnsi="Calibri" w:cs="Calibri"/>
          <w:sz w:val="22"/>
          <w:szCs w:val="29"/>
          <w:lang w:val="en-US"/>
        </w:rPr>
        <w:t> </w:t>
      </w:r>
    </w:p>
    <w:p w:rsidR="006146C6" w:rsidRPr="006146C6" w:rsidRDefault="006146C6" w:rsidP="006146C6">
      <w:pPr>
        <w:widowControl w:val="0"/>
        <w:autoSpaceDE w:val="0"/>
        <w:autoSpaceDN w:val="0"/>
        <w:adjustRightInd w:val="0"/>
        <w:rPr>
          <w:rFonts w:ascii="Calibri" w:hAnsi="Calibri" w:cs="Calibri"/>
          <w:sz w:val="22"/>
          <w:szCs w:val="29"/>
          <w:lang w:val="en-US"/>
        </w:rPr>
      </w:pPr>
      <w:r w:rsidRPr="006146C6">
        <w:rPr>
          <w:rFonts w:ascii="Calibri" w:hAnsi="Calibri" w:cs="Calibri"/>
          <w:sz w:val="22"/>
          <w:szCs w:val="29"/>
          <w:u w:val="single"/>
          <w:lang w:val="en-US"/>
        </w:rPr>
        <w:t>Parent Consultations</w:t>
      </w:r>
    </w:p>
    <w:p w:rsidR="006146C6" w:rsidRPr="006146C6" w:rsidRDefault="006146C6" w:rsidP="006146C6">
      <w:pPr>
        <w:widowControl w:val="0"/>
        <w:autoSpaceDE w:val="0"/>
        <w:autoSpaceDN w:val="0"/>
        <w:adjustRightInd w:val="0"/>
        <w:rPr>
          <w:rFonts w:ascii="Calibri" w:hAnsi="Calibri" w:cs="Calibri"/>
          <w:sz w:val="22"/>
          <w:szCs w:val="29"/>
          <w:lang w:val="en-US"/>
        </w:rPr>
      </w:pPr>
      <w:r w:rsidRPr="006146C6">
        <w:rPr>
          <w:rFonts w:ascii="Calibri" w:hAnsi="Calibri" w:cs="Calibri"/>
          <w:sz w:val="22"/>
          <w:szCs w:val="29"/>
          <w:lang w:val="en-US"/>
        </w:rPr>
        <w:t xml:space="preserve">At the moment, all staff in school </w:t>
      </w:r>
      <w:proofErr w:type="gramStart"/>
      <w:r w:rsidRPr="006146C6">
        <w:rPr>
          <w:rFonts w:ascii="Calibri" w:hAnsi="Calibri" w:cs="Calibri"/>
          <w:sz w:val="22"/>
          <w:szCs w:val="29"/>
          <w:lang w:val="en-US"/>
        </w:rPr>
        <w:t>are</w:t>
      </w:r>
      <w:proofErr w:type="gramEnd"/>
      <w:r w:rsidRPr="006146C6">
        <w:rPr>
          <w:rFonts w:ascii="Calibri" w:hAnsi="Calibri" w:cs="Calibri"/>
          <w:sz w:val="22"/>
          <w:szCs w:val="29"/>
          <w:lang w:val="en-US"/>
        </w:rPr>
        <w:t xml:space="preserve"> </w:t>
      </w:r>
      <w:proofErr w:type="spellStart"/>
      <w:r w:rsidRPr="006146C6">
        <w:rPr>
          <w:rFonts w:ascii="Calibri" w:hAnsi="Calibri" w:cs="Calibri"/>
          <w:sz w:val="22"/>
          <w:szCs w:val="29"/>
          <w:lang w:val="en-US"/>
        </w:rPr>
        <w:t>prioritising</w:t>
      </w:r>
      <w:proofErr w:type="spellEnd"/>
      <w:r w:rsidRPr="006146C6">
        <w:rPr>
          <w:rFonts w:ascii="Calibri" w:hAnsi="Calibri" w:cs="Calibri"/>
          <w:sz w:val="22"/>
          <w:szCs w:val="29"/>
          <w:lang w:val="en-US"/>
        </w:rPr>
        <w:t xml:space="preserve"> their time in preparing for an enforced school closure and setting up remote learning </w:t>
      </w:r>
      <w:proofErr w:type="spellStart"/>
      <w:r w:rsidRPr="006146C6">
        <w:rPr>
          <w:rFonts w:ascii="Calibri" w:hAnsi="Calibri" w:cs="Calibri"/>
          <w:sz w:val="22"/>
          <w:szCs w:val="29"/>
          <w:lang w:val="en-US"/>
        </w:rPr>
        <w:t>programmes</w:t>
      </w:r>
      <w:proofErr w:type="spellEnd"/>
      <w:r w:rsidRPr="006146C6">
        <w:rPr>
          <w:rFonts w:ascii="Calibri" w:hAnsi="Calibri" w:cs="Calibri"/>
          <w:sz w:val="22"/>
          <w:szCs w:val="29"/>
          <w:lang w:val="en-US"/>
        </w:rPr>
        <w:t xml:space="preserve">. </w:t>
      </w:r>
      <w:proofErr w:type="gramStart"/>
      <w:r w:rsidRPr="006146C6">
        <w:rPr>
          <w:rFonts w:ascii="Calibri" w:hAnsi="Calibri" w:cs="Calibri"/>
          <w:sz w:val="22"/>
          <w:szCs w:val="29"/>
          <w:lang w:val="en-US"/>
        </w:rPr>
        <w:t>Preparation of our Parent Consultations notes have</w:t>
      </w:r>
      <w:proofErr w:type="gramEnd"/>
      <w:r w:rsidRPr="006146C6">
        <w:rPr>
          <w:rFonts w:ascii="Calibri" w:hAnsi="Calibri" w:cs="Calibri"/>
          <w:sz w:val="22"/>
          <w:szCs w:val="29"/>
          <w:lang w:val="en-US"/>
        </w:rPr>
        <w:t xml:space="preserve"> been delayed as a result.  Given that we are required to cancel our scheduled Parent Consultations, before the end of term, we shall be sending home </w:t>
      </w:r>
      <w:r w:rsidRPr="006146C6">
        <w:rPr>
          <w:rFonts w:ascii="Calibri" w:hAnsi="Calibri" w:cs="Calibri"/>
          <w:sz w:val="22"/>
          <w:szCs w:val="29"/>
          <w:u w:val="single"/>
          <w:lang w:val="en-US"/>
        </w:rPr>
        <w:t>by email</w:t>
      </w:r>
      <w:r w:rsidRPr="006146C6">
        <w:rPr>
          <w:rFonts w:ascii="Calibri" w:hAnsi="Calibri" w:cs="Calibri"/>
          <w:sz w:val="22"/>
          <w:szCs w:val="29"/>
          <w:lang w:val="en-US"/>
        </w:rPr>
        <w:t xml:space="preserve"> each child’s Parent Consultation Notes and Data Sheet. If you have concerns regarding your child’s academic progress and need to speak to your child’s teacher, please let them know and we will </w:t>
      </w:r>
      <w:proofErr w:type="spellStart"/>
      <w:r w:rsidRPr="006146C6">
        <w:rPr>
          <w:rFonts w:ascii="Calibri" w:hAnsi="Calibri" w:cs="Calibri"/>
          <w:sz w:val="22"/>
          <w:szCs w:val="29"/>
          <w:lang w:val="en-US"/>
        </w:rPr>
        <w:t>endeavour</w:t>
      </w:r>
      <w:proofErr w:type="spellEnd"/>
      <w:r w:rsidRPr="006146C6">
        <w:rPr>
          <w:rFonts w:ascii="Calibri" w:hAnsi="Calibri" w:cs="Calibri"/>
          <w:sz w:val="22"/>
          <w:szCs w:val="29"/>
          <w:lang w:val="en-US"/>
        </w:rPr>
        <w:t xml:space="preserve"> to contact you after Easter.</w:t>
      </w:r>
    </w:p>
    <w:p w:rsidR="006146C6" w:rsidRPr="006146C6" w:rsidRDefault="006146C6" w:rsidP="006146C6">
      <w:pPr>
        <w:widowControl w:val="0"/>
        <w:autoSpaceDE w:val="0"/>
        <w:autoSpaceDN w:val="0"/>
        <w:adjustRightInd w:val="0"/>
        <w:rPr>
          <w:rFonts w:ascii="Calibri" w:hAnsi="Calibri" w:cs="Calibri"/>
          <w:sz w:val="22"/>
          <w:szCs w:val="29"/>
          <w:lang w:val="en-US"/>
        </w:rPr>
      </w:pPr>
      <w:r w:rsidRPr="006146C6">
        <w:rPr>
          <w:rFonts w:ascii="Calibri" w:hAnsi="Calibri" w:cs="Calibri"/>
          <w:sz w:val="22"/>
          <w:szCs w:val="29"/>
          <w:lang w:val="en-US"/>
        </w:rPr>
        <w:t> </w:t>
      </w:r>
    </w:p>
    <w:p w:rsidR="006146C6" w:rsidRPr="006146C6" w:rsidRDefault="006146C6" w:rsidP="006146C6">
      <w:pPr>
        <w:widowControl w:val="0"/>
        <w:autoSpaceDE w:val="0"/>
        <w:autoSpaceDN w:val="0"/>
        <w:adjustRightInd w:val="0"/>
        <w:rPr>
          <w:rFonts w:ascii="Calibri" w:hAnsi="Calibri" w:cs="Calibri"/>
          <w:sz w:val="22"/>
          <w:szCs w:val="29"/>
          <w:lang w:val="en-US"/>
        </w:rPr>
      </w:pPr>
      <w:r w:rsidRPr="006146C6">
        <w:rPr>
          <w:rFonts w:ascii="Calibri" w:hAnsi="Calibri" w:cs="Calibri"/>
          <w:sz w:val="22"/>
          <w:szCs w:val="29"/>
          <w:u w:val="single"/>
          <w:lang w:val="en-US"/>
        </w:rPr>
        <w:t>School Closure</w:t>
      </w:r>
    </w:p>
    <w:p w:rsidR="006146C6" w:rsidRPr="006146C6" w:rsidRDefault="006146C6" w:rsidP="006146C6">
      <w:pPr>
        <w:widowControl w:val="0"/>
        <w:autoSpaceDE w:val="0"/>
        <w:autoSpaceDN w:val="0"/>
        <w:adjustRightInd w:val="0"/>
        <w:jc w:val="both"/>
        <w:rPr>
          <w:rFonts w:ascii="Calibri" w:hAnsi="Calibri" w:cs="Calibri"/>
          <w:sz w:val="22"/>
          <w:szCs w:val="29"/>
          <w:lang w:val="en-US"/>
        </w:rPr>
      </w:pPr>
      <w:r w:rsidRPr="006146C6">
        <w:rPr>
          <w:rFonts w:ascii="Calibri" w:hAnsi="Calibri" w:cs="Calibri"/>
          <w:sz w:val="22"/>
          <w:szCs w:val="29"/>
          <w:lang w:val="en-US"/>
        </w:rPr>
        <w:t xml:space="preserve">As things stand, the Government has not made any reference to imminent school closures. However, should the UK move to full mitigation, it is likely that school closures will be enforced, possibly for a protracted </w:t>
      </w:r>
      <w:proofErr w:type="gramStart"/>
      <w:r w:rsidRPr="006146C6">
        <w:rPr>
          <w:rFonts w:ascii="Calibri" w:hAnsi="Calibri" w:cs="Calibri"/>
          <w:sz w:val="22"/>
          <w:szCs w:val="29"/>
          <w:lang w:val="en-US"/>
        </w:rPr>
        <w:t>period.</w:t>
      </w:r>
      <w:proofErr w:type="gramEnd"/>
      <w:r w:rsidRPr="006146C6">
        <w:rPr>
          <w:rFonts w:ascii="Calibri" w:hAnsi="Calibri" w:cs="Calibri"/>
          <w:sz w:val="22"/>
          <w:szCs w:val="29"/>
          <w:lang w:val="en-US"/>
        </w:rPr>
        <w:t xml:space="preserve"> In preparation for this disruption, the School’s Senor Leadership Team continues to work hard with staff to prepare for a total or partial closure of the School, if required by Public Health England or the Department for Education. As far as Froebelian is concerned, the term ‘closure’ only refers to the closure of physical school buildings, and not an entire </w:t>
      </w:r>
      <w:proofErr w:type="gramStart"/>
      <w:r w:rsidRPr="006146C6">
        <w:rPr>
          <w:rFonts w:ascii="Calibri" w:hAnsi="Calibri" w:cs="Calibri"/>
          <w:sz w:val="22"/>
          <w:szCs w:val="29"/>
          <w:lang w:val="en-US"/>
        </w:rPr>
        <w:t>shut-down</w:t>
      </w:r>
      <w:proofErr w:type="gramEnd"/>
      <w:r w:rsidRPr="006146C6">
        <w:rPr>
          <w:rFonts w:ascii="Calibri" w:hAnsi="Calibri" w:cs="Calibri"/>
          <w:sz w:val="22"/>
          <w:szCs w:val="29"/>
          <w:lang w:val="en-US"/>
        </w:rPr>
        <w:t xml:space="preserve"> of all the school’s operations.</w:t>
      </w:r>
    </w:p>
    <w:p w:rsidR="006146C6" w:rsidRPr="006146C6" w:rsidRDefault="006146C6" w:rsidP="006146C6">
      <w:pPr>
        <w:widowControl w:val="0"/>
        <w:autoSpaceDE w:val="0"/>
        <w:autoSpaceDN w:val="0"/>
        <w:adjustRightInd w:val="0"/>
        <w:jc w:val="both"/>
        <w:rPr>
          <w:rFonts w:ascii="Calibri" w:hAnsi="Calibri" w:cs="Calibri"/>
          <w:sz w:val="22"/>
          <w:szCs w:val="29"/>
          <w:lang w:val="en-US"/>
        </w:rPr>
      </w:pPr>
      <w:r w:rsidRPr="006146C6">
        <w:rPr>
          <w:rFonts w:ascii="Calibri" w:hAnsi="Calibri" w:cs="Calibri"/>
          <w:sz w:val="22"/>
          <w:szCs w:val="29"/>
          <w:lang w:val="en-US"/>
        </w:rPr>
        <w:t>  </w:t>
      </w:r>
    </w:p>
    <w:p w:rsidR="006146C6" w:rsidRPr="006146C6" w:rsidRDefault="006146C6" w:rsidP="006146C6">
      <w:pPr>
        <w:widowControl w:val="0"/>
        <w:autoSpaceDE w:val="0"/>
        <w:autoSpaceDN w:val="0"/>
        <w:adjustRightInd w:val="0"/>
        <w:jc w:val="both"/>
        <w:rPr>
          <w:rFonts w:ascii="Calibri" w:hAnsi="Calibri" w:cs="Calibri"/>
          <w:sz w:val="22"/>
          <w:szCs w:val="29"/>
          <w:lang w:val="en-US"/>
        </w:rPr>
      </w:pPr>
      <w:r w:rsidRPr="006146C6">
        <w:rPr>
          <w:rFonts w:ascii="Calibri" w:hAnsi="Calibri" w:cs="Calibri"/>
          <w:sz w:val="22"/>
          <w:szCs w:val="29"/>
          <w:lang w:val="en-US"/>
        </w:rPr>
        <w:t>This is a rapidly evolving situation and t</w:t>
      </w:r>
      <w:r w:rsidRPr="006146C6">
        <w:rPr>
          <w:rFonts w:ascii="Calibri" w:hAnsi="Calibri" w:cs="Calibri"/>
          <w:color w:val="0F0F0F"/>
          <w:sz w:val="22"/>
          <w:szCs w:val="29"/>
          <w:lang w:val="en-US"/>
        </w:rPr>
        <w:t>he School continues to comply with the latest Government advice, which can be viewed through the links below:</w:t>
      </w:r>
    </w:p>
    <w:p w:rsidR="006146C6" w:rsidRPr="006146C6" w:rsidRDefault="006146C6" w:rsidP="006146C6">
      <w:pPr>
        <w:widowControl w:val="0"/>
        <w:autoSpaceDE w:val="0"/>
        <w:autoSpaceDN w:val="0"/>
        <w:adjustRightInd w:val="0"/>
        <w:jc w:val="both"/>
        <w:rPr>
          <w:rFonts w:ascii="Calibri" w:hAnsi="Calibri" w:cs="Calibri"/>
          <w:sz w:val="22"/>
          <w:szCs w:val="29"/>
          <w:lang w:val="en-US"/>
        </w:rPr>
      </w:pPr>
      <w:r w:rsidRPr="006146C6">
        <w:rPr>
          <w:rFonts w:ascii="Calibri" w:hAnsi="Calibri" w:cs="Calibri"/>
          <w:sz w:val="22"/>
          <w:szCs w:val="29"/>
          <w:lang w:val="en-US"/>
        </w:rPr>
        <w:t> </w:t>
      </w:r>
    </w:p>
    <w:p w:rsidR="006146C6" w:rsidRPr="006146C6" w:rsidRDefault="006146C6" w:rsidP="006146C6">
      <w:pPr>
        <w:widowControl w:val="0"/>
        <w:autoSpaceDE w:val="0"/>
        <w:autoSpaceDN w:val="0"/>
        <w:adjustRightInd w:val="0"/>
        <w:rPr>
          <w:rFonts w:ascii="Calibri" w:hAnsi="Calibri" w:cs="Calibri"/>
          <w:sz w:val="22"/>
          <w:szCs w:val="29"/>
          <w:lang w:val="en-US"/>
        </w:rPr>
      </w:pPr>
      <w:hyperlink r:id="rId5" w:history="1">
        <w:r w:rsidRPr="006146C6">
          <w:rPr>
            <w:rFonts w:ascii="Calibri" w:hAnsi="Calibri" w:cs="Calibri"/>
            <w:color w:val="0000FF"/>
            <w:sz w:val="22"/>
            <w:szCs w:val="29"/>
            <w:u w:val="single" w:color="0000FF"/>
            <w:lang w:val="en-US"/>
          </w:rPr>
          <w:t>https://www.gov.uk/government/topical-events/coronavirus-covid-19-uk-government-response</w:t>
        </w:r>
      </w:hyperlink>
    </w:p>
    <w:p w:rsidR="006146C6" w:rsidRPr="006146C6" w:rsidRDefault="006146C6" w:rsidP="006146C6">
      <w:pPr>
        <w:widowControl w:val="0"/>
        <w:autoSpaceDE w:val="0"/>
        <w:autoSpaceDN w:val="0"/>
        <w:adjustRightInd w:val="0"/>
        <w:rPr>
          <w:rFonts w:ascii="Calibri" w:hAnsi="Calibri" w:cs="Calibri"/>
          <w:sz w:val="22"/>
          <w:szCs w:val="29"/>
          <w:lang w:val="en-US"/>
        </w:rPr>
      </w:pPr>
      <w:hyperlink r:id="rId6" w:history="1">
        <w:r w:rsidRPr="006146C6">
          <w:rPr>
            <w:rFonts w:ascii="Calibri" w:hAnsi="Calibri" w:cs="Calibri"/>
            <w:color w:val="0000FF"/>
            <w:sz w:val="22"/>
            <w:szCs w:val="29"/>
            <w:u w:val="single" w:color="0000FF"/>
            <w:lang w:val="en-US"/>
          </w:rPr>
          <w:t>https://www.gov.uk/government/publications/guidance-to-educational-settings-about-covid-19/guidance-to-educational-settings-about-covid-19</w:t>
        </w:r>
      </w:hyperlink>
    </w:p>
    <w:p w:rsidR="006146C6" w:rsidRPr="006146C6" w:rsidRDefault="006146C6" w:rsidP="006146C6">
      <w:pPr>
        <w:widowControl w:val="0"/>
        <w:autoSpaceDE w:val="0"/>
        <w:autoSpaceDN w:val="0"/>
        <w:adjustRightInd w:val="0"/>
        <w:jc w:val="both"/>
        <w:rPr>
          <w:rFonts w:ascii="Calibri" w:hAnsi="Calibri" w:cs="Calibri"/>
          <w:sz w:val="22"/>
          <w:szCs w:val="29"/>
          <w:lang w:val="en-US"/>
        </w:rPr>
      </w:pPr>
      <w:r w:rsidRPr="006146C6">
        <w:rPr>
          <w:rFonts w:ascii="Calibri" w:hAnsi="Calibri" w:cs="Calibri"/>
          <w:sz w:val="22"/>
          <w:szCs w:val="29"/>
          <w:lang w:val="en-US"/>
        </w:rPr>
        <w:t> </w:t>
      </w:r>
    </w:p>
    <w:p w:rsidR="006146C6" w:rsidRPr="006146C6" w:rsidRDefault="006146C6" w:rsidP="006146C6">
      <w:pPr>
        <w:widowControl w:val="0"/>
        <w:autoSpaceDE w:val="0"/>
        <w:autoSpaceDN w:val="0"/>
        <w:adjustRightInd w:val="0"/>
        <w:jc w:val="both"/>
        <w:rPr>
          <w:rFonts w:ascii="Calibri" w:hAnsi="Calibri" w:cs="Calibri"/>
          <w:sz w:val="22"/>
          <w:szCs w:val="29"/>
          <w:lang w:val="en-US"/>
        </w:rPr>
      </w:pPr>
      <w:r w:rsidRPr="006146C6">
        <w:rPr>
          <w:rFonts w:ascii="Calibri" w:hAnsi="Calibri" w:cs="Calibri"/>
          <w:color w:val="0F0F0F"/>
          <w:sz w:val="22"/>
          <w:szCs w:val="29"/>
          <w:lang w:val="en-US"/>
        </w:rPr>
        <w:t>Our primary aim is to safeguard the health and wellbeing of the whole school community. We continue to monitor the situation closely and assess the associated risks carefully.</w:t>
      </w:r>
    </w:p>
    <w:p w:rsidR="006146C6" w:rsidRPr="006146C6" w:rsidRDefault="006146C6" w:rsidP="006146C6">
      <w:pPr>
        <w:widowControl w:val="0"/>
        <w:autoSpaceDE w:val="0"/>
        <w:autoSpaceDN w:val="0"/>
        <w:adjustRightInd w:val="0"/>
        <w:jc w:val="both"/>
        <w:rPr>
          <w:rFonts w:ascii="Calibri" w:hAnsi="Calibri" w:cs="Calibri"/>
          <w:sz w:val="22"/>
          <w:szCs w:val="29"/>
          <w:lang w:val="en-US"/>
        </w:rPr>
      </w:pPr>
      <w:r w:rsidRPr="006146C6">
        <w:rPr>
          <w:rFonts w:ascii="Calibri" w:hAnsi="Calibri" w:cs="Calibri"/>
          <w:sz w:val="22"/>
          <w:szCs w:val="29"/>
          <w:lang w:val="en-US"/>
        </w:rPr>
        <w:t> </w:t>
      </w:r>
    </w:p>
    <w:p w:rsidR="006146C6" w:rsidRPr="006146C6" w:rsidRDefault="006146C6" w:rsidP="006146C6">
      <w:pPr>
        <w:widowControl w:val="0"/>
        <w:autoSpaceDE w:val="0"/>
        <w:autoSpaceDN w:val="0"/>
        <w:adjustRightInd w:val="0"/>
        <w:rPr>
          <w:rFonts w:ascii="Calibri" w:hAnsi="Calibri" w:cs="Calibri"/>
          <w:sz w:val="22"/>
          <w:szCs w:val="29"/>
          <w:lang w:val="en-US"/>
        </w:rPr>
      </w:pPr>
      <w:r w:rsidRPr="006146C6">
        <w:rPr>
          <w:rFonts w:ascii="Calibri" w:hAnsi="Calibri" w:cs="Calibri"/>
          <w:color w:val="0F0F0F"/>
          <w:sz w:val="22"/>
          <w:szCs w:val="29"/>
          <w:lang w:val="en-US"/>
        </w:rPr>
        <w:t>Thank you in advance for your continued support and understanding. We will, of course, continue to keep you updated.</w:t>
      </w:r>
    </w:p>
    <w:p w:rsidR="006146C6" w:rsidRPr="006146C6" w:rsidRDefault="006146C6" w:rsidP="006146C6">
      <w:pPr>
        <w:widowControl w:val="0"/>
        <w:autoSpaceDE w:val="0"/>
        <w:autoSpaceDN w:val="0"/>
        <w:adjustRightInd w:val="0"/>
        <w:rPr>
          <w:rFonts w:ascii="Calibri" w:hAnsi="Calibri" w:cs="Calibri"/>
          <w:sz w:val="22"/>
          <w:szCs w:val="29"/>
          <w:lang w:val="en-US"/>
        </w:rPr>
      </w:pPr>
      <w:r w:rsidRPr="006146C6">
        <w:rPr>
          <w:rFonts w:ascii="Calibri" w:hAnsi="Calibri" w:cs="Calibri"/>
          <w:sz w:val="22"/>
          <w:szCs w:val="29"/>
          <w:lang w:val="en-US"/>
        </w:rPr>
        <w:t> </w:t>
      </w:r>
    </w:p>
    <w:p w:rsidR="006146C6" w:rsidRPr="006146C6" w:rsidRDefault="006146C6" w:rsidP="006146C6">
      <w:pPr>
        <w:widowControl w:val="0"/>
        <w:autoSpaceDE w:val="0"/>
        <w:autoSpaceDN w:val="0"/>
        <w:adjustRightInd w:val="0"/>
        <w:rPr>
          <w:rFonts w:ascii="Calibri" w:hAnsi="Calibri" w:cs="Calibri"/>
          <w:sz w:val="22"/>
          <w:szCs w:val="29"/>
          <w:lang w:val="en-US"/>
        </w:rPr>
      </w:pPr>
      <w:r w:rsidRPr="006146C6">
        <w:rPr>
          <w:rFonts w:ascii="Calibri" w:hAnsi="Calibri" w:cs="Calibri"/>
          <w:sz w:val="22"/>
          <w:szCs w:val="29"/>
          <w:lang w:val="en-US"/>
        </w:rPr>
        <w:t>Kind regards,</w:t>
      </w:r>
    </w:p>
    <w:p w:rsidR="006146C6" w:rsidRPr="006146C6" w:rsidRDefault="006146C6" w:rsidP="006146C6">
      <w:pPr>
        <w:widowControl w:val="0"/>
        <w:autoSpaceDE w:val="0"/>
        <w:autoSpaceDN w:val="0"/>
        <w:adjustRightInd w:val="0"/>
        <w:rPr>
          <w:rFonts w:ascii="Calibri" w:hAnsi="Calibri" w:cs="Calibri"/>
          <w:sz w:val="22"/>
          <w:szCs w:val="29"/>
          <w:lang w:val="en-US"/>
        </w:rPr>
      </w:pPr>
      <w:r w:rsidRPr="006146C6">
        <w:rPr>
          <w:rFonts w:ascii="Calibri" w:hAnsi="Calibri" w:cs="Calibri"/>
          <w:sz w:val="22"/>
          <w:szCs w:val="29"/>
          <w:lang w:val="en-US"/>
        </w:rPr>
        <w:t>Mrs Catherine Dodds</w:t>
      </w:r>
    </w:p>
    <w:p w:rsidR="006146C6" w:rsidRPr="006146C6" w:rsidRDefault="006146C6" w:rsidP="006146C6">
      <w:pPr>
        <w:widowControl w:val="0"/>
        <w:autoSpaceDE w:val="0"/>
        <w:autoSpaceDN w:val="0"/>
        <w:adjustRightInd w:val="0"/>
        <w:rPr>
          <w:rFonts w:ascii="Calibri" w:hAnsi="Calibri" w:cs="Calibri"/>
          <w:sz w:val="22"/>
          <w:szCs w:val="29"/>
          <w:lang w:val="en-US"/>
        </w:rPr>
      </w:pPr>
      <w:r w:rsidRPr="006146C6">
        <w:rPr>
          <w:rFonts w:ascii="Calibri" w:hAnsi="Calibri" w:cs="Calibri"/>
          <w:sz w:val="16"/>
          <w:szCs w:val="21"/>
          <w:lang w:val="en-US"/>
        </w:rPr>
        <w:t> </w:t>
      </w:r>
    </w:p>
    <w:p w:rsidR="006146C6" w:rsidRPr="006146C6" w:rsidRDefault="006146C6" w:rsidP="006146C6">
      <w:pPr>
        <w:widowControl w:val="0"/>
        <w:autoSpaceDE w:val="0"/>
        <w:autoSpaceDN w:val="0"/>
        <w:adjustRightInd w:val="0"/>
        <w:rPr>
          <w:rFonts w:ascii="Calibri" w:hAnsi="Calibri" w:cs="Calibri"/>
          <w:sz w:val="22"/>
          <w:szCs w:val="29"/>
          <w:lang w:val="en-US"/>
        </w:rPr>
      </w:pPr>
      <w:r w:rsidRPr="006146C6">
        <w:rPr>
          <w:rFonts w:ascii="Calibri" w:hAnsi="Calibri" w:cs="Calibri"/>
          <w:b/>
          <w:bCs/>
          <w:sz w:val="22"/>
          <w:szCs w:val="32"/>
          <w:lang w:val="en-US"/>
        </w:rPr>
        <w:t>Catherine Dodds | Headteacher</w:t>
      </w:r>
    </w:p>
    <w:p w:rsidR="006146C6" w:rsidRPr="006146C6" w:rsidRDefault="006146C6" w:rsidP="006146C6">
      <w:pPr>
        <w:widowControl w:val="0"/>
        <w:autoSpaceDE w:val="0"/>
        <w:autoSpaceDN w:val="0"/>
        <w:adjustRightInd w:val="0"/>
        <w:rPr>
          <w:rFonts w:ascii="Calibri" w:hAnsi="Calibri" w:cs="Calibri"/>
          <w:sz w:val="22"/>
          <w:szCs w:val="29"/>
          <w:lang w:val="en-US"/>
        </w:rPr>
      </w:pPr>
      <w:r w:rsidRPr="006146C6">
        <w:rPr>
          <w:rFonts w:ascii="Calibri" w:hAnsi="Calibri" w:cs="Calibri"/>
          <w:sz w:val="20"/>
          <w:szCs w:val="26"/>
          <w:lang w:val="en-US"/>
        </w:rPr>
        <w:t>Apple Teacher</w:t>
      </w:r>
    </w:p>
    <w:p w:rsidR="006146C6" w:rsidRPr="006146C6" w:rsidRDefault="006146C6" w:rsidP="006146C6">
      <w:pPr>
        <w:widowControl w:val="0"/>
        <w:autoSpaceDE w:val="0"/>
        <w:autoSpaceDN w:val="0"/>
        <w:adjustRightInd w:val="0"/>
        <w:rPr>
          <w:rFonts w:ascii="Calibri" w:hAnsi="Calibri" w:cs="Calibri"/>
          <w:sz w:val="22"/>
          <w:szCs w:val="29"/>
          <w:lang w:val="en-US"/>
        </w:rPr>
      </w:pPr>
      <w:r w:rsidRPr="006146C6">
        <w:rPr>
          <w:rFonts w:ascii="Calibri" w:hAnsi="Calibri" w:cs="Calibri"/>
          <w:sz w:val="16"/>
          <w:szCs w:val="21"/>
          <w:lang w:val="en-US"/>
        </w:rPr>
        <w:t>0113 258 3047 | 07710 024331 </w:t>
      </w:r>
    </w:p>
    <w:p w:rsidR="006146C6" w:rsidRPr="006146C6" w:rsidRDefault="006146C6" w:rsidP="006146C6">
      <w:pPr>
        <w:widowControl w:val="0"/>
        <w:autoSpaceDE w:val="0"/>
        <w:autoSpaceDN w:val="0"/>
        <w:adjustRightInd w:val="0"/>
        <w:rPr>
          <w:rFonts w:ascii="Calibri" w:hAnsi="Calibri" w:cs="Calibri"/>
          <w:sz w:val="22"/>
          <w:szCs w:val="29"/>
          <w:lang w:val="en-US"/>
        </w:rPr>
      </w:pPr>
      <w:r w:rsidRPr="006146C6">
        <w:rPr>
          <w:rFonts w:ascii="Calibri" w:hAnsi="Calibri" w:cs="Calibri"/>
          <w:sz w:val="16"/>
          <w:szCs w:val="21"/>
          <w:lang w:val="en-US"/>
        </w:rPr>
        <w:t>The Froebelian School, Horsforth, Leeds LS18 4LB</w:t>
      </w:r>
    </w:p>
    <w:p w:rsidR="006146C6" w:rsidRPr="006146C6" w:rsidRDefault="006146C6" w:rsidP="006146C6">
      <w:pPr>
        <w:widowControl w:val="0"/>
        <w:autoSpaceDE w:val="0"/>
        <w:autoSpaceDN w:val="0"/>
        <w:adjustRightInd w:val="0"/>
        <w:rPr>
          <w:rFonts w:ascii="Calibri" w:hAnsi="Calibri" w:cs="Calibri"/>
          <w:sz w:val="22"/>
          <w:szCs w:val="29"/>
          <w:lang w:val="en-US"/>
        </w:rPr>
      </w:pPr>
      <w:r w:rsidRPr="006146C6">
        <w:rPr>
          <w:rFonts w:ascii="Calibri" w:hAnsi="Calibri" w:cs="Calibri"/>
          <w:sz w:val="16"/>
          <w:szCs w:val="21"/>
          <w:lang w:val="en-US"/>
        </w:rPr>
        <w:t> </w:t>
      </w:r>
    </w:p>
    <w:p w:rsidR="006146C6" w:rsidRPr="006146C6" w:rsidRDefault="006146C6" w:rsidP="006146C6">
      <w:pPr>
        <w:widowControl w:val="0"/>
        <w:autoSpaceDE w:val="0"/>
        <w:autoSpaceDN w:val="0"/>
        <w:adjustRightInd w:val="0"/>
        <w:rPr>
          <w:rFonts w:ascii="Calibri" w:hAnsi="Calibri" w:cs="Calibri"/>
          <w:sz w:val="22"/>
          <w:szCs w:val="29"/>
          <w:lang w:val="en-US"/>
        </w:rPr>
      </w:pPr>
      <w:r w:rsidRPr="006146C6">
        <w:rPr>
          <w:rFonts w:ascii="Calibri" w:hAnsi="Calibri" w:cs="Calibri"/>
          <w:i/>
          <w:iCs/>
          <w:sz w:val="18"/>
          <w:lang w:val="en-US"/>
        </w:rPr>
        <w:t>Giving a flying start to the citizens of tomorrow</w:t>
      </w:r>
    </w:p>
    <w:tbl>
      <w:tblPr>
        <w:tblW w:w="0" w:type="auto"/>
        <w:tblBorders>
          <w:top w:val="nil"/>
          <w:left w:val="nil"/>
          <w:right w:val="nil"/>
        </w:tblBorders>
        <w:tblLayout w:type="fixed"/>
        <w:tblLook w:val="0000" w:firstRow="0" w:lastRow="0" w:firstColumn="0" w:lastColumn="0" w:noHBand="0" w:noVBand="0"/>
      </w:tblPr>
      <w:tblGrid>
        <w:gridCol w:w="236"/>
        <w:gridCol w:w="4620"/>
      </w:tblGrid>
      <w:tr w:rsidR="006146C6" w:rsidRPr="006146C6" w:rsidTr="006146C6">
        <w:tblPrEx>
          <w:tblCellMar>
            <w:top w:w="0" w:type="dxa"/>
            <w:bottom w:w="0" w:type="dxa"/>
          </w:tblCellMar>
        </w:tblPrEx>
        <w:tc>
          <w:tcPr>
            <w:tcW w:w="160" w:type="dxa"/>
            <w:gridSpan w:val="2"/>
            <w:vAlign w:val="center"/>
          </w:tcPr>
          <w:p w:rsidR="006146C6" w:rsidRPr="006146C6" w:rsidRDefault="006146C6">
            <w:pPr>
              <w:widowControl w:val="0"/>
              <w:autoSpaceDE w:val="0"/>
              <w:autoSpaceDN w:val="0"/>
              <w:adjustRightInd w:val="0"/>
              <w:rPr>
                <w:rFonts w:ascii="Calibri" w:hAnsi="Calibri" w:cs="Calibri"/>
                <w:sz w:val="20"/>
                <w:szCs w:val="28"/>
                <w:lang w:val="en-US"/>
              </w:rPr>
            </w:pPr>
          </w:p>
        </w:tc>
      </w:tr>
      <w:tr w:rsidR="006146C6" w:rsidRPr="006146C6">
        <w:tblPrEx>
          <w:tblCellMar>
            <w:top w:w="0" w:type="dxa"/>
            <w:bottom w:w="0" w:type="dxa"/>
          </w:tblCellMar>
        </w:tblPrEx>
        <w:tc>
          <w:tcPr>
            <w:tcW w:w="160" w:type="dxa"/>
            <w:vAlign w:val="center"/>
          </w:tcPr>
          <w:p w:rsidR="006146C6" w:rsidRPr="006146C6" w:rsidRDefault="006146C6">
            <w:pPr>
              <w:widowControl w:val="0"/>
              <w:autoSpaceDE w:val="0"/>
              <w:autoSpaceDN w:val="0"/>
              <w:adjustRightInd w:val="0"/>
              <w:rPr>
                <w:rFonts w:ascii="Calibri" w:hAnsi="Calibri" w:cs="Calibri"/>
                <w:sz w:val="20"/>
                <w:szCs w:val="28"/>
                <w:lang w:val="en-US"/>
              </w:rPr>
            </w:pPr>
          </w:p>
        </w:tc>
        <w:tc>
          <w:tcPr>
            <w:tcW w:w="4620" w:type="dxa"/>
            <w:vAlign w:val="center"/>
          </w:tcPr>
          <w:p w:rsidR="006146C6" w:rsidRPr="006146C6" w:rsidRDefault="006146C6">
            <w:pPr>
              <w:widowControl w:val="0"/>
              <w:autoSpaceDE w:val="0"/>
              <w:autoSpaceDN w:val="0"/>
              <w:adjustRightInd w:val="0"/>
              <w:rPr>
                <w:rFonts w:ascii="Calibri" w:hAnsi="Calibri" w:cs="Calibri"/>
                <w:sz w:val="20"/>
                <w:szCs w:val="28"/>
                <w:lang w:val="en-US"/>
              </w:rPr>
            </w:pPr>
            <w:r w:rsidRPr="006146C6">
              <w:rPr>
                <w:rFonts w:ascii="Calibri" w:hAnsi="Calibri" w:cs="Calibri"/>
                <w:noProof/>
                <w:sz w:val="20"/>
                <w:szCs w:val="28"/>
                <w:lang w:val="en-US"/>
              </w:rPr>
              <w:drawing>
                <wp:inline distT="0" distB="0" distL="0" distR="0" wp14:anchorId="5D745377" wp14:editId="52B2E368">
                  <wp:extent cx="2201545" cy="836930"/>
                  <wp:effectExtent l="0" t="0" r="825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1545" cy="836930"/>
                          </a:xfrm>
                          <a:prstGeom prst="rect">
                            <a:avLst/>
                          </a:prstGeom>
                          <a:noFill/>
                          <a:ln>
                            <a:noFill/>
                          </a:ln>
                        </pic:spPr>
                      </pic:pic>
                    </a:graphicData>
                  </a:graphic>
                </wp:inline>
              </w:drawing>
            </w:r>
          </w:p>
        </w:tc>
      </w:tr>
    </w:tbl>
    <w:p w:rsidR="004F485E" w:rsidRDefault="006146C6">
      <w:r>
        <w:rPr>
          <w:rFonts w:ascii="Calibri" w:hAnsi="Calibri" w:cs="Calibri"/>
          <w:i/>
          <w:iCs/>
          <w:lang w:val="en-US"/>
        </w:rPr>
        <w:t> </w:t>
      </w:r>
    </w:p>
    <w:sectPr w:rsidR="004F485E" w:rsidSect="0063520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6C6"/>
    <w:rsid w:val="004F485E"/>
    <w:rsid w:val="006146C6"/>
    <w:rsid w:val="006352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DD2F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46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46C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46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46C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u5293529.ct.sendgrid.net/ls/click?upn=KMxITN7hPkwWJPmjGWH2-2FGXlKOgSNb1QYKZJB4bH3hfjWSFSlVG33ipzIIfgRcHp02yrwGQOgZqAp3o5ozUtuQtuy50FsrFshkjolOUdRYsLCGIygwia-2BVNZ48bhpcMvv7zOxcU71oEg6qmkSzA-2Bkw-3D-3D5Vrw_VIH3-2Bha1squ3Hk0F8PoA7KVmqauFpjeTtlQe42mAaNedti-2BfZeRuzDfGs6AnXPueKzVUVRmzYVrpOJueZf4FxKsq17erYIvTLpGHRxrIWeurPtidkIAt9Gnt6UGu9xI5SCFCk4BhgG2A6Lre3GDrSoQ1vD680ep2vyiNMEKDOJii-2BjNGoKIo6idtjMxeFmrL1WsOzy2YhAZiPQdxH6AgsRX9-2BDdiBzq2MTqUNsX9OwyFKIoH6i6t37AF9MgTaCOl" TargetMode="External"/><Relationship Id="rId6" Type="http://schemas.openxmlformats.org/officeDocument/2006/relationships/hyperlink" Target="https://u5293529.ct.sendgrid.net/ls/click?upn=KMxITN7hPkwWJPmjGWH2-2FGXlKOgSNb1QYKZJB4bH3hefQHtmYZYzP-2FCN4mdEdlbM0vLjuMq5y9uTXPU-2FejnaBp-2F3qpU5hw-2F46UUnEA8KFxdub0VKWCmTDPo4AZOYJznPmkPabvKs4jEW2O9-2BoPGC-2BbqOMHIqktRPIQDoKrPNxKPhdLbPILD9HVlTvFPCYVqBmki8AroSZVhFHO5oJtTqvw-3D-3DCedx_VIH3-2Bha1squ3Hk0F8PoA7KVmqauFpjeTtlQe42mAaNedti-2BfZeRuzDfGs6AnXPueKzVUVRmzYVrpOJueZf4FxD-2FZ3-2F-2FDWFbvgDE49-2BZM5VBAGMZsLxkIU18DsbACPqRrCm5z9LM2W4oZMON7nrbOhkCEHdPz9zy-2BWhVyEPrFmmN3f-2B3utRMvDtXG3b9pLo0bxli6TGJq6E-2BzywWR-2BTu4ZjSJD5nngBoDaQKcijw91eWrzfrZadhIyadzzl-2FGRpsx" TargetMode="Externa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863</Words>
  <Characters>4921</Characters>
  <Application>Microsoft Macintosh Word</Application>
  <DocSecurity>0</DocSecurity>
  <Lines>41</Lines>
  <Paragraphs>11</Paragraphs>
  <ScaleCrop>false</ScaleCrop>
  <Company/>
  <LinksUpToDate>false</LinksUpToDate>
  <CharactersWithSpaces>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Rachel</cp:lastModifiedBy>
  <cp:revision>1</cp:revision>
  <dcterms:created xsi:type="dcterms:W3CDTF">2020-03-17T11:16:00Z</dcterms:created>
  <dcterms:modified xsi:type="dcterms:W3CDTF">2020-03-17T11:17:00Z</dcterms:modified>
</cp:coreProperties>
</file>